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1" w:rsidRDefault="001C69D1" w:rsidP="001C69D1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Lexikologie</w:t>
      </w:r>
      <w:proofErr w:type="spellEnd"/>
    </w:p>
    <w:p w:rsidR="00561624" w:rsidRDefault="001C69D1" w:rsidP="001C69D1">
      <w:pPr>
        <w:jc w:val="center"/>
        <w:rPr>
          <w:b/>
          <w:sz w:val="28"/>
          <w:szCs w:val="28"/>
          <w:lang w:val="en-US"/>
        </w:rPr>
      </w:pPr>
      <w:proofErr w:type="spellStart"/>
      <w:r w:rsidRPr="001C69D1">
        <w:rPr>
          <w:b/>
          <w:sz w:val="28"/>
          <w:szCs w:val="28"/>
          <w:lang w:val="en-US"/>
        </w:rPr>
        <w:t>Vorpruefungsfragen</w:t>
      </w:r>
      <w:proofErr w:type="spellEnd"/>
    </w:p>
    <w:p w:rsidR="001C69D1" w:rsidRPr="001C69D1" w:rsidRDefault="00F67357" w:rsidP="001C69D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I. </w:t>
      </w:r>
      <w:r w:rsidR="001C69D1" w:rsidRPr="001C69D1">
        <w:rPr>
          <w:sz w:val="28"/>
          <w:szCs w:val="28"/>
          <w:lang w:val="de-DE"/>
        </w:rPr>
        <w:t>Lexikologie als Lehrfach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1.1. Gegenstand und Aufgaben der Lexikologie.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1.2. Zur Geschichte der lexikologischen Wissenschaft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1.3. Abarten der Lexikologie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1.4. Stellung der Lexikologie unter den anderen Teilgebieten der              Sprachwissenschaft.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1.5. Bestandteile der  Lexikologie.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1.6. Forschungsmethoden der  Lexikologie.</w:t>
      </w:r>
    </w:p>
    <w:p w:rsidR="001C69D1" w:rsidRDefault="001C69D1" w:rsidP="001C69D1">
      <w:pPr>
        <w:jc w:val="both"/>
        <w:rPr>
          <w:sz w:val="28"/>
          <w:szCs w:val="28"/>
          <w:lang w:val="de-DE"/>
        </w:rPr>
      </w:pPr>
      <w:r w:rsidRPr="001C69D1">
        <w:rPr>
          <w:sz w:val="28"/>
          <w:szCs w:val="28"/>
          <w:lang w:val="de-DE"/>
        </w:rPr>
        <w:t>1.7. Entwicklungstendenzen der  Lexikologie.</w:t>
      </w:r>
    </w:p>
    <w:p w:rsidR="001C69D1" w:rsidRPr="001C69D1" w:rsidRDefault="00F67357" w:rsidP="001C69D1">
      <w:pPr>
        <w:jc w:val="both"/>
        <w:rPr>
          <w:sz w:val="28"/>
          <w:szCs w:val="28"/>
          <w:lang w:val="de-DE"/>
        </w:rPr>
      </w:pPr>
      <w:r>
        <w:rPr>
          <w:bCs/>
          <w:sz w:val="28"/>
          <w:szCs w:val="28"/>
          <w:lang w:val="en-US"/>
        </w:rPr>
        <w:t xml:space="preserve">II. </w:t>
      </w:r>
      <w:r w:rsidR="001C69D1" w:rsidRPr="001C69D1">
        <w:rPr>
          <w:bCs/>
          <w:sz w:val="28"/>
          <w:szCs w:val="28"/>
          <w:lang w:val="en-US"/>
        </w:rPr>
        <w:t xml:space="preserve">Das </w:t>
      </w:r>
      <w:proofErr w:type="spellStart"/>
      <w:r w:rsidR="001C69D1" w:rsidRPr="001C69D1">
        <w:rPr>
          <w:bCs/>
          <w:sz w:val="28"/>
          <w:szCs w:val="28"/>
          <w:lang w:val="en-US"/>
        </w:rPr>
        <w:t>Wort</w:t>
      </w:r>
      <w:proofErr w:type="spellEnd"/>
      <w:r w:rsidR="001C69D1" w:rsidRPr="001C69D1">
        <w:rPr>
          <w:bCs/>
          <w:sz w:val="28"/>
          <w:szCs w:val="28"/>
          <w:lang w:val="en-US"/>
        </w:rPr>
        <w:t xml:space="preserve"> und seine </w:t>
      </w:r>
      <w:proofErr w:type="spellStart"/>
      <w:r w:rsidR="001C69D1" w:rsidRPr="001C69D1">
        <w:rPr>
          <w:bCs/>
          <w:sz w:val="28"/>
          <w:szCs w:val="28"/>
          <w:lang w:val="en-US"/>
        </w:rPr>
        <w:t>Bedeutung</w:t>
      </w:r>
      <w:proofErr w:type="spellEnd"/>
    </w:p>
    <w:p w:rsidR="00000000" w:rsidRPr="00F67357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Wort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als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sprachliche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Einheit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Besonderheiten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deutschen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Wortbedeutung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Polyse</w:t>
      </w:r>
      <w:r w:rsidRPr="001C69D1">
        <w:rPr>
          <w:sz w:val="28"/>
          <w:szCs w:val="28"/>
          <w:lang w:val="en-US"/>
        </w:rPr>
        <w:t>mie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semantische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Struktur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Wortes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F67357" w:rsidP="00F67357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Klassifikation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Wortbedeutungen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1C69D1" w:rsidP="00F67357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Homonymie</w:t>
      </w:r>
      <w:proofErr w:type="spellEnd"/>
    </w:p>
    <w:p w:rsidR="001C69D1" w:rsidRPr="00F67357" w:rsidRDefault="00F67357" w:rsidP="00F67357">
      <w:pPr>
        <w:jc w:val="both"/>
        <w:rPr>
          <w:sz w:val="28"/>
          <w:szCs w:val="28"/>
          <w:lang w:val="en-US"/>
        </w:rPr>
      </w:pPr>
      <w:r w:rsidRPr="00F67357">
        <w:rPr>
          <w:sz w:val="28"/>
          <w:szCs w:val="28"/>
          <w:lang w:val="de-DE"/>
        </w:rPr>
        <w:t xml:space="preserve">III. </w:t>
      </w:r>
      <w:r w:rsidR="001C69D1" w:rsidRPr="00F67357">
        <w:rPr>
          <w:sz w:val="28"/>
          <w:szCs w:val="28"/>
          <w:lang w:val="de-DE"/>
        </w:rPr>
        <w:t>Bedeutungswandel</w:t>
      </w:r>
    </w:p>
    <w:p w:rsidR="00000000" w:rsidRPr="00F67357" w:rsidRDefault="001C69D1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Allgemeine P</w:t>
      </w:r>
      <w:r w:rsidR="00F67357" w:rsidRPr="001C69D1">
        <w:rPr>
          <w:sz w:val="28"/>
          <w:szCs w:val="28"/>
          <w:lang w:val="de-DE"/>
        </w:rPr>
        <w:t xml:space="preserve">roblematik </w:t>
      </w:r>
    </w:p>
    <w:p w:rsidR="0000000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 xml:space="preserve">Wege und </w:t>
      </w:r>
      <w:proofErr w:type="spellStart"/>
      <w:r w:rsidRPr="001C69D1">
        <w:rPr>
          <w:sz w:val="28"/>
          <w:szCs w:val="28"/>
          <w:lang w:val="de-DE"/>
        </w:rPr>
        <w:t>Gruende</w:t>
      </w:r>
      <w:proofErr w:type="spellEnd"/>
      <w:r w:rsidRPr="001C69D1">
        <w:rPr>
          <w:sz w:val="28"/>
          <w:szCs w:val="28"/>
          <w:lang w:val="de-DE"/>
        </w:rPr>
        <w:t xml:space="preserve"> des </w:t>
      </w:r>
      <w:proofErr w:type="spellStart"/>
      <w:r w:rsidRPr="001C69D1">
        <w:rPr>
          <w:sz w:val="28"/>
          <w:szCs w:val="28"/>
          <w:lang w:val="de-DE"/>
        </w:rPr>
        <w:t>Bedeutungwandels</w:t>
      </w:r>
      <w:proofErr w:type="spellEnd"/>
      <w:r w:rsidRPr="001C69D1">
        <w:rPr>
          <w:sz w:val="28"/>
          <w:szCs w:val="28"/>
          <w:lang w:val="de-DE"/>
        </w:rPr>
        <w:t xml:space="preserve"> </w:t>
      </w:r>
    </w:p>
    <w:p w:rsidR="00000000" w:rsidRPr="00F67357" w:rsidRDefault="001C69D1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Arten des B</w:t>
      </w:r>
      <w:r w:rsidR="00F67357" w:rsidRPr="001C69D1">
        <w:rPr>
          <w:sz w:val="28"/>
          <w:szCs w:val="28"/>
          <w:lang w:val="de-DE"/>
        </w:rPr>
        <w:t xml:space="preserve">edeutungswandels </w:t>
      </w:r>
    </w:p>
    <w:p w:rsidR="0000000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Metaphern</w:t>
      </w:r>
    </w:p>
    <w:p w:rsidR="0000000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Metonymie</w:t>
      </w:r>
    </w:p>
    <w:p w:rsidR="0000000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Euphemismen</w:t>
      </w:r>
    </w:p>
    <w:p w:rsidR="00000000" w:rsidRPr="001C69D1" w:rsidRDefault="00F67357" w:rsidP="001C69D1">
      <w:pPr>
        <w:numPr>
          <w:ilvl w:val="0"/>
          <w:numId w:val="2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de-DE"/>
        </w:rPr>
        <w:lastRenderedPageBreak/>
        <w:t>Bede</w:t>
      </w:r>
      <w:r w:rsidR="001C69D1">
        <w:rPr>
          <w:sz w:val="28"/>
          <w:szCs w:val="28"/>
          <w:lang w:val="de-DE"/>
        </w:rPr>
        <w:t xml:space="preserve">utungswandel und </w:t>
      </w:r>
      <w:proofErr w:type="spellStart"/>
      <w:r w:rsidR="001C69D1">
        <w:rPr>
          <w:sz w:val="28"/>
          <w:szCs w:val="28"/>
          <w:lang w:val="de-DE"/>
        </w:rPr>
        <w:t>uebertragener</w:t>
      </w:r>
      <w:proofErr w:type="spellEnd"/>
      <w:r w:rsidR="001C69D1">
        <w:rPr>
          <w:sz w:val="28"/>
          <w:szCs w:val="28"/>
          <w:lang w:val="de-DE"/>
        </w:rPr>
        <w:t xml:space="preserve"> G</w:t>
      </w:r>
      <w:r w:rsidRPr="001C69D1">
        <w:rPr>
          <w:sz w:val="28"/>
          <w:szCs w:val="28"/>
          <w:lang w:val="de-DE"/>
        </w:rPr>
        <w:t>ebrauch</w:t>
      </w:r>
    </w:p>
    <w:p w:rsidR="001C69D1" w:rsidRDefault="00F67357" w:rsidP="001C69D1">
      <w:pPr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IV. </w:t>
      </w:r>
      <w:proofErr w:type="spellStart"/>
      <w:r w:rsidR="001C69D1" w:rsidRPr="001C69D1">
        <w:rPr>
          <w:bCs/>
          <w:sz w:val="28"/>
          <w:szCs w:val="28"/>
          <w:lang w:val="en-US"/>
        </w:rPr>
        <w:t>Wortbildung</w:t>
      </w:r>
      <w:proofErr w:type="spellEnd"/>
    </w:p>
    <w:p w:rsidR="0000000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Wege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Bereicherung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deutschen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Wortbestandes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Wor</w:t>
      </w:r>
      <w:r w:rsidR="001C69D1">
        <w:rPr>
          <w:sz w:val="28"/>
          <w:szCs w:val="28"/>
          <w:lang w:val="en-US"/>
        </w:rPr>
        <w:t>tbildugsmittel</w:t>
      </w:r>
      <w:proofErr w:type="spellEnd"/>
      <w:r w:rsidR="001C69D1">
        <w:rPr>
          <w:sz w:val="28"/>
          <w:szCs w:val="28"/>
          <w:lang w:val="en-US"/>
        </w:rPr>
        <w:t xml:space="preserve"> und </w:t>
      </w:r>
      <w:proofErr w:type="spellStart"/>
      <w:r w:rsidR="001C69D1">
        <w:rPr>
          <w:sz w:val="28"/>
          <w:szCs w:val="28"/>
          <w:lang w:val="en-US"/>
        </w:rPr>
        <w:t>Wortbildungs</w:t>
      </w:r>
      <w:r w:rsidRPr="001C69D1">
        <w:rPr>
          <w:sz w:val="28"/>
          <w:szCs w:val="28"/>
          <w:lang w:val="en-US"/>
        </w:rPr>
        <w:t>arten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Zusammensetzung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Ableitung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Zusammenbildung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Innere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Ableitung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Rueckbildung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Konversion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Gleichzeitige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Praeffigierung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Suffigierung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Kontamination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1C69D1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F67357" w:rsidRPr="001C69D1">
        <w:rPr>
          <w:sz w:val="28"/>
          <w:szCs w:val="28"/>
          <w:lang w:val="en-US"/>
        </w:rPr>
        <w:t>Abbreviation</w:t>
      </w:r>
    </w:p>
    <w:p w:rsidR="00000000" w:rsidRPr="001C69D1" w:rsidRDefault="001C69D1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F67357" w:rsidRPr="001C69D1">
        <w:rPr>
          <w:sz w:val="28"/>
          <w:szCs w:val="28"/>
          <w:lang w:val="en-US"/>
        </w:rPr>
        <w:t>Wortschoepfung</w:t>
      </w:r>
      <w:proofErr w:type="spellEnd"/>
      <w:r w:rsidR="00F67357" w:rsidRPr="001C69D1">
        <w:rPr>
          <w:sz w:val="28"/>
          <w:szCs w:val="28"/>
          <w:lang w:val="en-US"/>
        </w:rPr>
        <w:t xml:space="preserve"> </w:t>
      </w:r>
    </w:p>
    <w:p w:rsidR="001C69D1" w:rsidRPr="00F67357" w:rsidRDefault="00F67357" w:rsidP="001C69D1">
      <w:p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de-DE"/>
        </w:rPr>
        <w:t xml:space="preserve">V. </w:t>
      </w:r>
      <w:r w:rsidR="001C69D1" w:rsidRPr="001C69D1">
        <w:rPr>
          <w:bCs/>
          <w:iCs/>
          <w:sz w:val="28"/>
          <w:szCs w:val="28"/>
          <w:lang w:val="de-DE"/>
        </w:rPr>
        <w:t>Entlehnung</w:t>
      </w:r>
    </w:p>
    <w:p w:rsidR="0000000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bCs/>
          <w:sz w:val="28"/>
          <w:szCs w:val="28"/>
          <w:lang w:val="en-US"/>
        </w:rPr>
        <w:t>Ausserlinguistische</w:t>
      </w:r>
      <w:proofErr w:type="spellEnd"/>
      <w:r w:rsidRPr="001C69D1">
        <w:rPr>
          <w:bCs/>
          <w:sz w:val="28"/>
          <w:szCs w:val="28"/>
          <w:lang w:val="en-US"/>
        </w:rPr>
        <w:t xml:space="preserve"> und </w:t>
      </w:r>
      <w:proofErr w:type="spellStart"/>
      <w:r w:rsidRPr="001C69D1">
        <w:rPr>
          <w:bCs/>
          <w:sz w:val="28"/>
          <w:szCs w:val="28"/>
          <w:lang w:val="en-US"/>
        </w:rPr>
        <w:t>innensprachliche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Ursachen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zur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Entlehnung</w:t>
      </w:r>
      <w:proofErr w:type="spellEnd"/>
      <w:r w:rsidRPr="001C69D1">
        <w:rPr>
          <w:bCs/>
          <w:sz w:val="28"/>
          <w:szCs w:val="28"/>
          <w:lang w:val="en-US"/>
        </w:rPr>
        <w:t xml:space="preserve"> des </w:t>
      </w:r>
      <w:proofErr w:type="spellStart"/>
      <w:r w:rsidRPr="001C69D1">
        <w:rPr>
          <w:bCs/>
          <w:sz w:val="28"/>
          <w:szCs w:val="28"/>
          <w:lang w:val="en-US"/>
        </w:rPr>
        <w:t>fremden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Wortgutes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1C69D1">
        <w:rPr>
          <w:bCs/>
          <w:sz w:val="28"/>
          <w:szCs w:val="28"/>
          <w:lang w:val="en-US"/>
        </w:rPr>
        <w:t xml:space="preserve">Assimilation </w:t>
      </w:r>
      <w:proofErr w:type="spellStart"/>
      <w:r w:rsidRPr="001C69D1">
        <w:rPr>
          <w:bCs/>
          <w:sz w:val="28"/>
          <w:szCs w:val="28"/>
          <w:lang w:val="en-US"/>
        </w:rPr>
        <w:t>der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Entlehnungen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DE"/>
        </w:rPr>
        <w:t xml:space="preserve">Entlehnungswege und Entlehnungsarten </w:t>
      </w:r>
    </w:p>
    <w:p w:rsidR="0000000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DE"/>
        </w:rPr>
        <w:t>Entlehnungsfo</w:t>
      </w:r>
      <w:r w:rsidRPr="001C69D1">
        <w:rPr>
          <w:bCs/>
          <w:sz w:val="28"/>
          <w:szCs w:val="28"/>
          <w:lang w:val="de-DE"/>
        </w:rPr>
        <w:t>rmen</w:t>
      </w:r>
    </w:p>
    <w:p w:rsidR="0000000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LU"/>
        </w:rPr>
        <w:t>Sozialhistorische (sprachliche) Quellen der Entlehnung</w:t>
      </w:r>
    </w:p>
    <w:p w:rsidR="0000000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LU"/>
        </w:rPr>
        <w:t>Die Klassifikationen des entlehnten Wortgutes</w:t>
      </w:r>
    </w:p>
    <w:p w:rsidR="001C69D1" w:rsidRPr="001C69D1" w:rsidRDefault="00F67357" w:rsidP="001C69D1">
      <w:p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VI. </w:t>
      </w:r>
      <w:r w:rsidR="001C69D1" w:rsidRPr="001C69D1">
        <w:rPr>
          <w:bCs/>
          <w:iCs/>
          <w:sz w:val="28"/>
          <w:szCs w:val="28"/>
          <w:lang w:val="en-US"/>
        </w:rPr>
        <w:t xml:space="preserve">Das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lexikalisch-semantische</w:t>
      </w:r>
      <w:proofErr w:type="spellEnd"/>
      <w:r w:rsidR="001C69D1" w:rsidRPr="001C69D1">
        <w:rPr>
          <w:bCs/>
          <w:iCs/>
          <w:sz w:val="28"/>
          <w:szCs w:val="28"/>
          <w:lang w:val="en-US"/>
        </w:rPr>
        <w:t xml:space="preserve"> System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der</w:t>
      </w:r>
      <w:proofErr w:type="spellEnd"/>
      <w:r w:rsidR="001C69D1" w:rsidRPr="001C69D1">
        <w:rPr>
          <w:bCs/>
          <w:iCs/>
          <w:sz w:val="28"/>
          <w:szCs w:val="28"/>
          <w:lang w:val="en-US"/>
        </w:rPr>
        <w:t xml:space="preserve">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Sprache</w:t>
      </w:r>
      <w:proofErr w:type="spellEnd"/>
    </w:p>
    <w:p w:rsidR="0000000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de-DE"/>
        </w:rPr>
        <w:t>Paradigmatik</w:t>
      </w:r>
      <w:proofErr w:type="spellEnd"/>
      <w:r w:rsidRPr="001C69D1">
        <w:rPr>
          <w:sz w:val="28"/>
          <w:szCs w:val="28"/>
          <w:lang w:val="de-DE"/>
        </w:rPr>
        <w:t xml:space="preserve"> und </w:t>
      </w:r>
      <w:proofErr w:type="spellStart"/>
      <w:r w:rsidRPr="001C69D1">
        <w:rPr>
          <w:sz w:val="28"/>
          <w:szCs w:val="28"/>
          <w:lang w:val="de-DE"/>
        </w:rPr>
        <w:t>Syntagmatik</w:t>
      </w:r>
      <w:proofErr w:type="spellEnd"/>
      <w:r w:rsidRPr="001C69D1">
        <w:rPr>
          <w:sz w:val="28"/>
          <w:szCs w:val="28"/>
          <w:lang w:val="de-DE"/>
        </w:rPr>
        <w:t xml:space="preserve"> </w:t>
      </w:r>
    </w:p>
    <w:p w:rsidR="0000000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Synonymie</w:t>
      </w:r>
    </w:p>
    <w:p w:rsidR="0000000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de-DE"/>
        </w:rPr>
        <w:t>Antonymie</w:t>
      </w:r>
      <w:proofErr w:type="spellEnd"/>
      <w:r w:rsidRPr="001C69D1">
        <w:rPr>
          <w:sz w:val="28"/>
          <w:szCs w:val="28"/>
          <w:lang w:val="de-DE"/>
        </w:rPr>
        <w:t xml:space="preserve"> </w:t>
      </w:r>
    </w:p>
    <w:p w:rsidR="0000000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lastRenderedPageBreak/>
        <w:t xml:space="preserve">Paradigmatische </w:t>
      </w:r>
      <w:r w:rsidRPr="001C69D1">
        <w:rPr>
          <w:sz w:val="28"/>
          <w:szCs w:val="28"/>
          <w:lang w:val="de-DE"/>
        </w:rPr>
        <w:t>Beziehungen auf verschiedenen Abstraktionsstufen</w:t>
      </w:r>
    </w:p>
    <w:p w:rsidR="00000000" w:rsidRPr="001C69D1" w:rsidRDefault="00F67357" w:rsidP="001C69D1">
      <w:pPr>
        <w:numPr>
          <w:ilvl w:val="0"/>
          <w:numId w:val="5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de-DE"/>
        </w:rPr>
        <w:t xml:space="preserve">Wortfeldtheorie </w:t>
      </w:r>
    </w:p>
    <w:p w:rsidR="00000000" w:rsidRPr="001C69D1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Wortgruppen nach dem semantisch-wortbildenden Prinzip</w:t>
      </w:r>
    </w:p>
    <w:p w:rsidR="001C69D1" w:rsidRPr="00F67357" w:rsidRDefault="00F67357" w:rsidP="001C69D1">
      <w:p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VII.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Phraseologie</w:t>
      </w:r>
      <w:proofErr w:type="spellEnd"/>
      <w:r w:rsidR="001C69D1" w:rsidRPr="001C69D1">
        <w:rPr>
          <w:bCs/>
          <w:iCs/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Begriffsdefinition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Feste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Wortverbindungen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ihre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wesentlichen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Merkmale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F67357" w:rsidP="001C69D1">
      <w:pPr>
        <w:numPr>
          <w:ilvl w:val="0"/>
          <w:numId w:val="6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en-US"/>
        </w:rPr>
        <w:t xml:space="preserve">Die </w:t>
      </w:r>
      <w:proofErr w:type="spellStart"/>
      <w:r w:rsidRPr="001C69D1">
        <w:rPr>
          <w:sz w:val="28"/>
          <w:szCs w:val="28"/>
          <w:lang w:val="en-US"/>
        </w:rPr>
        <w:t>wichtigsten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Klassifikationen</w:t>
      </w:r>
      <w:proofErr w:type="spellEnd"/>
      <w:r w:rsidRPr="001C69D1">
        <w:rPr>
          <w:sz w:val="28"/>
          <w:szCs w:val="28"/>
          <w:lang w:val="en-US"/>
        </w:rPr>
        <w:t xml:space="preserve"> von </w:t>
      </w:r>
      <w:proofErr w:type="spellStart"/>
      <w:r w:rsidRPr="001C69D1">
        <w:rPr>
          <w:sz w:val="28"/>
          <w:szCs w:val="28"/>
          <w:lang w:val="en-US"/>
        </w:rPr>
        <w:t>Phraseologismen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1C69D1" w:rsidP="001C69D1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Semantische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Kategorien</w:t>
      </w:r>
      <w:proofErr w:type="spellEnd"/>
      <w:r w:rsidRPr="001C69D1">
        <w:rPr>
          <w:sz w:val="28"/>
          <w:szCs w:val="28"/>
          <w:lang w:val="en-US"/>
        </w:rPr>
        <w:t xml:space="preserve"> von </w:t>
      </w:r>
      <w:proofErr w:type="spellStart"/>
      <w:r w:rsidRPr="001C69D1">
        <w:rPr>
          <w:sz w:val="28"/>
          <w:szCs w:val="28"/>
          <w:lang w:val="en-US"/>
        </w:rPr>
        <w:t>Phraseologismen</w:t>
      </w:r>
      <w:proofErr w:type="spellEnd"/>
    </w:p>
    <w:p w:rsidR="001C69D1" w:rsidRDefault="00F67357" w:rsidP="001C69D1">
      <w:pPr>
        <w:jc w:val="both"/>
        <w:rPr>
          <w:bCs/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VIII.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Lexikographie</w:t>
      </w:r>
      <w:proofErr w:type="spellEnd"/>
    </w:p>
    <w:p w:rsidR="00000000" w:rsidRPr="001C69D1" w:rsidRDefault="00F67357" w:rsidP="001C69D1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Lexikographie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als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besonderer</w:t>
      </w:r>
      <w:proofErr w:type="spellEnd"/>
      <w:r w:rsidRPr="001C69D1">
        <w:rPr>
          <w:sz w:val="28"/>
          <w:szCs w:val="28"/>
          <w:lang w:val="en-US"/>
        </w:rPr>
        <w:t xml:space="preserve"> Zweig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Lexikologie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Aufbau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Wörterbuches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F67357" w:rsidRDefault="00F67357" w:rsidP="001C69D1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Methoden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Erläuterung</w:t>
      </w:r>
      <w:proofErr w:type="spellEnd"/>
      <w:r w:rsidRPr="001C69D1">
        <w:rPr>
          <w:sz w:val="28"/>
          <w:szCs w:val="28"/>
          <w:lang w:val="en-US"/>
        </w:rPr>
        <w:t xml:space="preserve">  von </w:t>
      </w:r>
      <w:proofErr w:type="spellStart"/>
      <w:r w:rsidRPr="001C69D1">
        <w:rPr>
          <w:sz w:val="28"/>
          <w:szCs w:val="28"/>
          <w:lang w:val="en-US"/>
        </w:rPr>
        <w:t>Wortbedeutungen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Wörterbuchtypologie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000000" w:rsidRPr="001C69D1" w:rsidRDefault="00F67357" w:rsidP="001C69D1">
      <w:pPr>
        <w:numPr>
          <w:ilvl w:val="0"/>
          <w:numId w:val="7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en-US"/>
        </w:rPr>
        <w:t xml:space="preserve">Die </w:t>
      </w:r>
      <w:proofErr w:type="spellStart"/>
      <w:r w:rsidRPr="001C69D1">
        <w:rPr>
          <w:sz w:val="28"/>
          <w:szCs w:val="28"/>
          <w:lang w:val="en-US"/>
        </w:rPr>
        <w:t>bekanntesten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Wörterbücher</w:t>
      </w:r>
      <w:proofErr w:type="spellEnd"/>
      <w:r w:rsidRPr="001C69D1">
        <w:rPr>
          <w:sz w:val="28"/>
          <w:szCs w:val="28"/>
        </w:rPr>
        <w:t xml:space="preserve"> </w:t>
      </w:r>
    </w:p>
    <w:p w:rsidR="001C69D1" w:rsidRPr="001C69D1" w:rsidRDefault="001C69D1" w:rsidP="001C69D1">
      <w:pPr>
        <w:jc w:val="both"/>
        <w:rPr>
          <w:sz w:val="28"/>
          <w:szCs w:val="28"/>
        </w:rPr>
      </w:pPr>
    </w:p>
    <w:p w:rsidR="001C69D1" w:rsidRPr="001C69D1" w:rsidRDefault="001C69D1" w:rsidP="001C69D1">
      <w:pPr>
        <w:ind w:left="720"/>
        <w:jc w:val="both"/>
        <w:rPr>
          <w:sz w:val="28"/>
          <w:szCs w:val="28"/>
          <w:lang w:val="en-US"/>
        </w:rPr>
      </w:pPr>
    </w:p>
    <w:sectPr w:rsidR="001C69D1" w:rsidRPr="001C69D1" w:rsidSect="0056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326A"/>
    <w:multiLevelType w:val="hybridMultilevel"/>
    <w:tmpl w:val="8D4632AE"/>
    <w:lvl w:ilvl="0" w:tplc="C3A8A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8C23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649E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A5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261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1A5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AC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A05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887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120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C31359"/>
    <w:multiLevelType w:val="hybridMultilevel"/>
    <w:tmpl w:val="CC64AF6E"/>
    <w:lvl w:ilvl="0" w:tplc="A9A81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B649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5860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141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45D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4AE4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089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8A7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AEE5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681F"/>
    <w:multiLevelType w:val="hybridMultilevel"/>
    <w:tmpl w:val="8A520B64"/>
    <w:lvl w:ilvl="0" w:tplc="5A82B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2A68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EB8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8B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AF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9A8F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7E0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C48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F428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548DA"/>
    <w:multiLevelType w:val="hybridMultilevel"/>
    <w:tmpl w:val="0FEE916C"/>
    <w:lvl w:ilvl="0" w:tplc="6A06F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A298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2C1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24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4C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606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123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04ED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14F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5779B"/>
    <w:multiLevelType w:val="hybridMultilevel"/>
    <w:tmpl w:val="7FB6E68E"/>
    <w:lvl w:ilvl="0" w:tplc="75A60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5E46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C60F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4A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4D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C4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CEA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07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EC69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563AD"/>
    <w:multiLevelType w:val="hybridMultilevel"/>
    <w:tmpl w:val="741E37A6"/>
    <w:lvl w:ilvl="0" w:tplc="3962E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9C69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96A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CCD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8F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1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5E1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6C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32C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EC4927"/>
    <w:multiLevelType w:val="hybridMultilevel"/>
    <w:tmpl w:val="555887BA"/>
    <w:lvl w:ilvl="0" w:tplc="8688A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AFC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8D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F81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A63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067D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B44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669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C44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5130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9D1"/>
    <w:rsid w:val="001C69D1"/>
    <w:rsid w:val="00561624"/>
    <w:rsid w:val="00F6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3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4202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139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500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921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700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886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624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1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08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3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02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934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6498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880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03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64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906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82682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829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716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375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433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797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564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510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804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988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00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18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4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0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8725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786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647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636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410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64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5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33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09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7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1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0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2011-02-25T13:30:00Z</dcterms:created>
  <dcterms:modified xsi:type="dcterms:W3CDTF">2011-02-25T13:45:00Z</dcterms:modified>
</cp:coreProperties>
</file>